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3B72B4"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3B72B4"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3B72B4"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3B72B4"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3B72B4"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3B72B4"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3B72B4"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3B72B4"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3B72B4"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2D9BED3E"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18BFF38F" w:rsidR="00653FB6" w:rsidRDefault="003B72B4"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64259B04"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lastRenderedPageBreak/>
        <w:t>运行图</w:t>
      </w:r>
    </w:p>
    <w:p w14:paraId="0D6C8FD8" w14:textId="2BA0D2C8" w:rsidR="00ED2DD1" w:rsidRDefault="003B72B4"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701982"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。编译器再把代码编译为计算机可执行的字节码后执行</w:t>
      </w: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lastRenderedPageBreak/>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3B72B4"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lastRenderedPageBreak/>
        <w:t xml:space="preserve"> </w:t>
      </w:r>
      <w:r>
        <w:t xml:space="preserve"> </w:t>
      </w:r>
    </w:p>
    <w:p w14:paraId="6374D35F" w14:textId="6CC62BD6" w:rsidR="000A3D1A" w:rsidRDefault="003B72B4" w:rsidP="00F44516">
      <w:pPr>
        <w:pStyle w:val="afe"/>
      </w:pP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3B72B4" w:rsidP="00D74E47">
      <w:pPr>
        <w:pStyle w:val="afe"/>
      </w:pPr>
      <w:r>
        <w:rPr>
          <w:noProof/>
        </w:rPr>
        <w:lastRenderedPageBreak/>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7C63A76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lastRenderedPageBreak/>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3B72B4"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lastRenderedPageBreak/>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3B72B4"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lastRenderedPageBreak/>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lastRenderedPageBreak/>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3B72B4"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lastRenderedPageBreak/>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3B72B4" w:rsidP="00AC0252">
      <w:pPr>
        <w:pStyle w:val="afe"/>
      </w:pPr>
      <w:r>
        <w:rPr>
          <w:noProof/>
        </w:rPr>
        <w:lastRenderedPageBreak/>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AD4E7DD"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3B72B4"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lastRenderedPageBreak/>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3B72B4"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lastRenderedPageBreak/>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3B72B4"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lastRenderedPageBreak/>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lastRenderedPageBreak/>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lastRenderedPageBreak/>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3B72B4"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3B72B4"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rPr>
          <w:rFonts w:hint="eastAsia"/>
        </w:rPr>
      </w:pPr>
    </w:p>
    <w:p w14:paraId="53F38B2D" w14:textId="1FEFA336" w:rsidR="00951125" w:rsidRDefault="00825C66" w:rsidP="00951125">
      <w:pPr>
        <w:pStyle w:val="afe"/>
        <w:rPr>
          <w:rFonts w:hint="eastAsia"/>
        </w:rPr>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Pr>
          <w:rFonts w:hint="eastAsia"/>
        </w:rPr>
        <w:t>基础解构，按照数组元素索引位置进行解构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rPr>
          <w:rFonts w:hint="eastAsia"/>
        </w:rPr>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Pr>
          <w:rFonts w:hint="eastAsia"/>
        </w:rPr>
        <w:t>切换变量，将数组中的元素更换顺序</w:t>
      </w:r>
    </w:p>
    <w:p w14:paraId="35DD3FF9" w14:textId="00FB056B" w:rsidR="000B3C45" w:rsidRDefault="000B3C45" w:rsidP="00B82D36">
      <w:pPr>
        <w:pStyle w:val="afe"/>
        <w:rPr>
          <w:rFonts w:hint="eastAsia"/>
        </w:rPr>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Pr>
          <w:rFonts w:hint="eastAsia"/>
        </w:rPr>
        <w:t>设置默认值，使用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Pr>
          <w:rFonts w:hint="eastAsia"/>
        </w:rPr>
        <w:t>嵌套结构解构</w:t>
      </w:r>
    </w:p>
    <w:p w14:paraId="72C06A5D" w14:textId="1A04C818" w:rsidR="003839C9" w:rsidRDefault="003839C9" w:rsidP="00B82D36">
      <w:pPr>
        <w:pStyle w:val="afe"/>
        <w:rPr>
          <w:rFonts w:hint="eastAsia"/>
        </w:rPr>
      </w:pPr>
      <w:r>
        <w:rPr>
          <w:rFonts w:hint="eastAsia"/>
        </w:rPr>
        <w:t xml:space="preserve"> </w:t>
      </w:r>
      <w:r>
        <w:t xml:space="preserve">   5. </w:t>
      </w:r>
      <w:r>
        <w:rPr>
          <w:rFonts w:hint="eastAsia"/>
        </w:rPr>
        <w:t>解构对象方法返回数组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Pr>
          <w:rFonts w:hint="eastAsia"/>
        </w:rPr>
        <w:t>总结：</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rPr>
          <w:rFonts w:hint="eastAsia"/>
        </w:rPr>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lastRenderedPageBreak/>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rPr>
          <w:rFonts w:hint="eastAsia"/>
        </w:rPr>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rPr>
          <w:rFonts w:hint="eastAsia"/>
        </w:rPr>
      </w:pPr>
      <w:r>
        <w:rPr>
          <w:rFonts w:hint="eastAsia"/>
        </w:rPr>
        <w:t xml:space="preserve"> </w:t>
      </w:r>
      <w:r>
        <w:t xml:space="preserve">  </w:t>
      </w:r>
      <w:r w:rsidR="007A5FF1">
        <w:rPr>
          <w:rFonts w:hint="eastAsia"/>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51532A9A" w14:textId="6EFCEC66" w:rsidR="008351E2" w:rsidRDefault="008351E2" w:rsidP="008351E2">
      <w:pPr>
        <w:pStyle w:val="afe"/>
      </w:pPr>
    </w:p>
    <w:p w14:paraId="7805E6FC" w14:textId="7166C1B6" w:rsidR="00D63AF4" w:rsidRDefault="00D63AF4" w:rsidP="008351E2">
      <w:pPr>
        <w:pStyle w:val="afe"/>
      </w:pPr>
      <w:r>
        <w:rPr>
          <w:rFonts w:hint="eastAsia"/>
        </w:rPr>
        <w:t xml:space="preserve"> </w:t>
      </w:r>
      <w:r>
        <w:t xml:space="preserve">   1. </w:t>
      </w:r>
      <w:r>
        <w:rPr>
          <w:rFonts w:hint="eastAsia"/>
        </w:rPr>
        <w:t>可迭代对象，扩展运算符适用于所有所谓的可迭代对象，现在什么是可迭代的？</w:t>
      </w:r>
    </w:p>
    <w:p w14:paraId="41496489" w14:textId="3645AFC9" w:rsidR="008351E2" w:rsidRDefault="008351E2" w:rsidP="008351E2">
      <w:pPr>
        <w:pStyle w:val="afe"/>
      </w:pPr>
      <w:r>
        <w:rPr>
          <w:rFonts w:hint="eastAsia"/>
        </w:rPr>
        <w:t xml:space="preserve"> </w:t>
      </w:r>
      <w:r>
        <w:t xml:space="preserve">  </w:t>
      </w:r>
      <w:r w:rsidR="00D63AF4">
        <w:t xml:space="preserve">    </w:t>
      </w:r>
      <w:r w:rsidR="00D63AF4">
        <w:rPr>
          <w:rFonts w:hint="eastAsia"/>
        </w:rPr>
        <w:t>a</w:t>
      </w:r>
      <w:r w:rsidR="00D63AF4">
        <w:t xml:space="preserve">) </w:t>
      </w:r>
      <w:r w:rsidR="00D63AF4">
        <w:rPr>
          <w:rFonts w:hint="eastAsia"/>
        </w:rPr>
        <w:t>数组、字符串、映射和集合，但不是对象</w:t>
      </w:r>
    </w:p>
    <w:p w14:paraId="2A7576A8" w14:textId="08EF963A" w:rsidR="0062385A" w:rsidRDefault="0062385A" w:rsidP="008351E2">
      <w:pPr>
        <w:pStyle w:val="afe"/>
      </w:pPr>
      <w:r>
        <w:rPr>
          <w:rFonts w:hint="eastAsia"/>
        </w:rPr>
        <w:t xml:space="preserve"> </w:t>
      </w:r>
      <w:r w:rsidRPr="00EA76AD">
        <w:rPr>
          <w:b/>
          <w:bCs/>
          <w:color w:val="FF0000"/>
        </w:rPr>
        <w:t xml:space="preserve">   2.</w:t>
      </w:r>
      <w:r>
        <w:t xml:space="preserve"> </w:t>
      </w:r>
      <w:r>
        <w:rPr>
          <w:rFonts w:hint="eastAsia"/>
        </w:rPr>
        <w:t>使用场景，</w:t>
      </w:r>
      <w:r w:rsidR="00B54B92">
        <w:rPr>
          <w:rFonts w:hint="eastAsia"/>
        </w:rPr>
        <w:t>使用逗号分隔的多个值通常只有我们将参数传递给函数或构建新数组时才会出现</w:t>
      </w:r>
    </w:p>
    <w:p w14:paraId="6807456A" w14:textId="589E5BC7" w:rsidR="0062385A" w:rsidRDefault="003433B0" w:rsidP="008351E2">
      <w:pPr>
        <w:pStyle w:val="afe"/>
      </w:pPr>
      <w:r>
        <w:rPr>
          <w:rFonts w:hint="eastAsia"/>
        </w:rPr>
        <w:t xml:space="preserve"> </w:t>
      </w:r>
      <w:r>
        <w:t xml:space="preserve">   3. </w:t>
      </w:r>
      <w:r>
        <w:rPr>
          <w:rFonts w:hint="eastAsia"/>
        </w:rPr>
        <w:t>自</w:t>
      </w:r>
      <w:r>
        <w:rPr>
          <w:rFonts w:hint="eastAsia"/>
        </w:rPr>
        <w:t>E</w:t>
      </w:r>
      <w:r>
        <w:t>S2018</w:t>
      </w:r>
      <w:r>
        <w:rPr>
          <w:rFonts w:hint="eastAsia"/>
        </w:rPr>
        <w:t>依赖，扩展运算符实际上也适用于对象，即使对象不是可迭代的</w:t>
      </w:r>
    </w:p>
    <w:p w14:paraId="4E33B7E9" w14:textId="4FFB7D4F" w:rsidR="003433B0" w:rsidRDefault="003433B0" w:rsidP="008351E2">
      <w:pPr>
        <w:pStyle w:val="afe"/>
      </w:pPr>
      <w:r>
        <w:rPr>
          <w:rFonts w:hint="eastAsia"/>
        </w:rPr>
        <w:t xml:space="preserve"> </w:t>
      </w:r>
      <w:r>
        <w:t xml:space="preserve">     </w:t>
      </w:r>
      <w:r w:rsidRPr="000D4678">
        <w:rPr>
          <w:b/>
          <w:bCs/>
          <w:color w:val="FF0000"/>
        </w:rPr>
        <w:t>0.</w:t>
      </w:r>
      <w:r>
        <w:t xml:space="preserve"> </w:t>
      </w:r>
      <w:r w:rsidR="000D4678">
        <w:rPr>
          <w:rFonts w:hint="eastAsia"/>
        </w:rPr>
        <w:t>注意扩展运算符扩展的对象是一个新对象，不是之前讲的指向同一对象</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p>
    <w:p w14:paraId="6474EC5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69C5FD97" w14:textId="57B6077F" w:rsidR="00D014B6" w:rsidRDefault="00D014B6" w:rsidP="00D014B6">
      <w:pPr>
        <w:pStyle w:val="afe"/>
        <w:rPr>
          <w:rFonts w:hint="eastAsia"/>
        </w:rPr>
      </w:pPr>
      <w:r>
        <w:rPr>
          <w:rFonts w:hint="eastAsia"/>
        </w:rPr>
        <w:t xml:space="preserve"> </w:t>
      </w:r>
      <w:r>
        <w:t xml:space="preserve">   1. </w:t>
      </w:r>
      <w:r w:rsidR="00E66BC4">
        <w:rPr>
          <w:rFonts w:hint="eastAsia"/>
        </w:rPr>
        <w:t>所以相同的语法，现在让我们称之为其他语法，所以这里是其余语法，因为它在赋值运算符的左侧，首先写它然后查看结果，因为在等号的</w:t>
      </w:r>
    </w:p>
    <w:p w14:paraId="3A1DCA67" w14:textId="77777777" w:rsidR="00D014B6" w:rsidRPr="00D014B6" w:rsidRDefault="00D014B6" w:rsidP="00D014B6">
      <w:pPr>
        <w:pStyle w:val="afe"/>
        <w:rPr>
          <w:rFonts w:hint="eastAsia"/>
        </w:rPr>
      </w:pPr>
    </w:p>
    <w:sectPr w:rsidR="00D014B6" w:rsidRPr="00D014B6"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03FAFD" w14:textId="77777777" w:rsidR="003B72B4" w:rsidRDefault="003B72B4" w:rsidP="00100EA9">
      <w:pPr>
        <w:spacing w:before="0"/>
      </w:pPr>
      <w:r>
        <w:separator/>
      </w:r>
    </w:p>
  </w:endnote>
  <w:endnote w:type="continuationSeparator" w:id="0">
    <w:p w14:paraId="727735D5" w14:textId="77777777" w:rsidR="003B72B4" w:rsidRDefault="003B72B4"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E9382C" w14:textId="77777777" w:rsidR="003B72B4" w:rsidRDefault="003B72B4" w:rsidP="00100EA9">
      <w:pPr>
        <w:spacing w:before="0"/>
      </w:pPr>
      <w:r>
        <w:separator/>
      </w:r>
    </w:p>
  </w:footnote>
  <w:footnote w:type="continuationSeparator" w:id="0">
    <w:p w14:paraId="43ED7B88" w14:textId="77777777" w:rsidR="003B72B4" w:rsidRDefault="003B72B4"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1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D3E"/>
    <w:rsid w:val="00007EF2"/>
    <w:rsid w:val="0001052E"/>
    <w:rsid w:val="00010AF0"/>
    <w:rsid w:val="0001115A"/>
    <w:rsid w:val="00011358"/>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514C"/>
    <w:rsid w:val="000A61CC"/>
    <w:rsid w:val="000A6B48"/>
    <w:rsid w:val="000A73FE"/>
    <w:rsid w:val="000A7950"/>
    <w:rsid w:val="000A7A62"/>
    <w:rsid w:val="000A7B8F"/>
    <w:rsid w:val="000A7F4C"/>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551"/>
    <w:rsid w:val="000E5307"/>
    <w:rsid w:val="000E54C6"/>
    <w:rsid w:val="000E6277"/>
    <w:rsid w:val="000E6A8D"/>
    <w:rsid w:val="000E6AA1"/>
    <w:rsid w:val="000E6B86"/>
    <w:rsid w:val="000E6D2D"/>
    <w:rsid w:val="000E710C"/>
    <w:rsid w:val="000E77DD"/>
    <w:rsid w:val="000E7850"/>
    <w:rsid w:val="000F1173"/>
    <w:rsid w:val="000F125A"/>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B60"/>
    <w:rsid w:val="00105BC2"/>
    <w:rsid w:val="00106281"/>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C25"/>
    <w:rsid w:val="00182108"/>
    <w:rsid w:val="00182582"/>
    <w:rsid w:val="00182AF4"/>
    <w:rsid w:val="00182EC5"/>
    <w:rsid w:val="00182F57"/>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3601"/>
    <w:rsid w:val="001A3967"/>
    <w:rsid w:val="001A3B01"/>
    <w:rsid w:val="001A3E7E"/>
    <w:rsid w:val="001A4334"/>
    <w:rsid w:val="001A4486"/>
    <w:rsid w:val="001A48CA"/>
    <w:rsid w:val="001A5024"/>
    <w:rsid w:val="001A50C1"/>
    <w:rsid w:val="001A56E2"/>
    <w:rsid w:val="001A581F"/>
    <w:rsid w:val="001A5F65"/>
    <w:rsid w:val="001A6899"/>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74F4"/>
    <w:rsid w:val="001C7C48"/>
    <w:rsid w:val="001D02F9"/>
    <w:rsid w:val="001D0A0A"/>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724"/>
    <w:rsid w:val="001E5773"/>
    <w:rsid w:val="001E58B4"/>
    <w:rsid w:val="001E5F4D"/>
    <w:rsid w:val="001E6472"/>
    <w:rsid w:val="001E66DC"/>
    <w:rsid w:val="001E6E8F"/>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72"/>
    <w:rsid w:val="002F7286"/>
    <w:rsid w:val="002F7411"/>
    <w:rsid w:val="002F7760"/>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3B0"/>
    <w:rsid w:val="0034390B"/>
    <w:rsid w:val="00343F55"/>
    <w:rsid w:val="00344612"/>
    <w:rsid w:val="00344DD7"/>
    <w:rsid w:val="00344FEA"/>
    <w:rsid w:val="0034516C"/>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ABB"/>
    <w:rsid w:val="00367E8D"/>
    <w:rsid w:val="0037012E"/>
    <w:rsid w:val="003706C6"/>
    <w:rsid w:val="00370729"/>
    <w:rsid w:val="003715CF"/>
    <w:rsid w:val="003724E7"/>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E0444"/>
    <w:rsid w:val="004E05C9"/>
    <w:rsid w:val="004E0763"/>
    <w:rsid w:val="004E0AA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4D0E"/>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104"/>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6D"/>
    <w:rsid w:val="006A5EAC"/>
    <w:rsid w:val="006A5EBE"/>
    <w:rsid w:val="006A602C"/>
    <w:rsid w:val="006A6503"/>
    <w:rsid w:val="006A6A80"/>
    <w:rsid w:val="006A6AD4"/>
    <w:rsid w:val="006A6B74"/>
    <w:rsid w:val="006A6CC6"/>
    <w:rsid w:val="006A74EF"/>
    <w:rsid w:val="006A7534"/>
    <w:rsid w:val="006A76D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A5"/>
    <w:rsid w:val="00725B0E"/>
    <w:rsid w:val="00725B83"/>
    <w:rsid w:val="00726237"/>
    <w:rsid w:val="007264EC"/>
    <w:rsid w:val="0072650A"/>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6849"/>
    <w:rsid w:val="007C6B79"/>
    <w:rsid w:val="007C6E47"/>
    <w:rsid w:val="007C756F"/>
    <w:rsid w:val="007C7774"/>
    <w:rsid w:val="007C7969"/>
    <w:rsid w:val="007D09ED"/>
    <w:rsid w:val="007D0A3D"/>
    <w:rsid w:val="007D0BB8"/>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AA1"/>
    <w:rsid w:val="00920B3D"/>
    <w:rsid w:val="0092183D"/>
    <w:rsid w:val="00921D8F"/>
    <w:rsid w:val="00921EC0"/>
    <w:rsid w:val="00922176"/>
    <w:rsid w:val="0092231D"/>
    <w:rsid w:val="009225D7"/>
    <w:rsid w:val="00922850"/>
    <w:rsid w:val="00922DDC"/>
    <w:rsid w:val="0092309F"/>
    <w:rsid w:val="00923124"/>
    <w:rsid w:val="009234EA"/>
    <w:rsid w:val="0092356C"/>
    <w:rsid w:val="009236DB"/>
    <w:rsid w:val="00923B2B"/>
    <w:rsid w:val="00923E72"/>
    <w:rsid w:val="00923EA3"/>
    <w:rsid w:val="0092422D"/>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2E1"/>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4F"/>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1D86"/>
    <w:rsid w:val="00CB276B"/>
    <w:rsid w:val="00CB2B58"/>
    <w:rsid w:val="00CB2C90"/>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AC3"/>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53D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260B"/>
    <w:rsid w:val="00DA36F4"/>
    <w:rsid w:val="00DA3730"/>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62AD"/>
    <w:rsid w:val="00DE66D8"/>
    <w:rsid w:val="00DE6A32"/>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DD5"/>
    <w:rsid w:val="00DF7094"/>
    <w:rsid w:val="00DF70A5"/>
    <w:rsid w:val="00DF72AF"/>
    <w:rsid w:val="00DF7505"/>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5D0C"/>
    <w:rsid w:val="00F86315"/>
    <w:rsid w:val="00F863A7"/>
    <w:rsid w:val="00F86A41"/>
    <w:rsid w:val="00F8706C"/>
    <w:rsid w:val="00F8726F"/>
    <w:rsid w:val="00F87831"/>
    <w:rsid w:val="00F87970"/>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62073</TotalTime>
  <Pages>42</Pages>
  <Words>4801</Words>
  <Characters>27369</Characters>
  <Application>Microsoft Office Word</Application>
  <DocSecurity>0</DocSecurity>
  <Lines>228</Lines>
  <Paragraphs>64</Paragraphs>
  <ScaleCrop>false</ScaleCrop>
  <Company/>
  <LinksUpToDate>false</LinksUpToDate>
  <CharactersWithSpaces>32106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5708</cp:revision>
  <dcterms:created xsi:type="dcterms:W3CDTF">2020-09-07T13:52:00Z</dcterms:created>
  <dcterms:modified xsi:type="dcterms:W3CDTF">2022-05-19T14:11:00Z</dcterms:modified>
</cp:coreProperties>
</file>